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29"/>
        <w:gridCol w:w="6237"/>
        <w:gridCol w:w="2376"/>
      </w:tblGrid>
      <w:tr w:rsidR="00F715C8" w:rsidRPr="00940D13" w:rsidTr="004245A7">
        <w:tc>
          <w:tcPr>
            <w:tcW w:w="629" w:type="dxa"/>
          </w:tcPr>
          <w:p w:rsidR="00F715C8" w:rsidRPr="00940D13" w:rsidRDefault="00F715C8" w:rsidP="00FF0095">
            <w:pPr>
              <w:jc w:val="center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6237" w:type="dxa"/>
          </w:tcPr>
          <w:p w:rsidR="00F715C8" w:rsidRPr="00940D13" w:rsidRDefault="00F715C8" w:rsidP="00C8200D">
            <w:pPr>
              <w:jc w:val="center"/>
              <w:rPr>
                <w:rFonts w:ascii="Arial" w:hAnsi="Arial" w:cs="B Nazanin" w:hint="cs"/>
                <w:sz w:val="24"/>
                <w:szCs w:val="24"/>
                <w:rtl/>
              </w:rPr>
            </w:pPr>
            <w:r>
              <w:rPr>
                <w:rFonts w:ascii="Arial" w:hAnsi="Arial" w:cs="B Nazanin" w:hint="cs"/>
                <w:sz w:val="24"/>
                <w:szCs w:val="24"/>
                <w:rtl/>
              </w:rPr>
              <w:t>عنوان</w:t>
            </w:r>
          </w:p>
        </w:tc>
        <w:tc>
          <w:tcPr>
            <w:tcW w:w="2376" w:type="dxa"/>
          </w:tcPr>
          <w:p w:rsidR="00F715C8" w:rsidRPr="00940D13" w:rsidRDefault="00F715C8" w:rsidP="00C8200D">
            <w:pPr>
              <w:jc w:val="center"/>
              <w:rPr>
                <w:rFonts w:ascii="Arial" w:hAnsi="Arial" w:cs="B Nazanin" w:hint="cs"/>
                <w:sz w:val="24"/>
                <w:szCs w:val="24"/>
                <w:rtl/>
              </w:rPr>
            </w:pPr>
            <w:r>
              <w:rPr>
                <w:rFonts w:ascii="Arial" w:hAnsi="Arial" w:cs="B Nazanin" w:hint="cs"/>
                <w:sz w:val="24"/>
                <w:szCs w:val="24"/>
                <w:rtl/>
              </w:rPr>
              <w:t>پدیدآور</w:t>
            </w:r>
            <w:bookmarkStart w:id="0" w:name="_GoBack"/>
            <w:bookmarkEnd w:id="0"/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اخلاق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بر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بنیان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احساس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محسن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شیراوند،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محمدعلی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عبدالهی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ارتش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و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حکومت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پهلوی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استفانی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کرونین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از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کافکا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تا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گراس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رضا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نجفی،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پریسا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رضایی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از‌‌‌‌‌‌‌‌‌‌‌‌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هایدگر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تا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گادامر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مسیر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هرمنویتیک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ژان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گروندن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استعاره در نقد ادبی جدید: ابعاد شناختی و زیباشناختی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یوسف ابوالعدوس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/>
                <w:sz w:val="24"/>
                <w:szCs w:val="24"/>
                <w:rtl/>
              </w:rPr>
              <w:t>افسانه‌های پهلوانی ایران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/>
                <w:sz w:val="24"/>
                <w:szCs w:val="24"/>
                <w:rtl/>
              </w:rPr>
              <w:t>حسن ذوالفقاری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افق پیش از تاریخ هرسین</w:t>
            </w:r>
            <w:bdo w:val="rtl">
              <w:r w:rsidRPr="00940D13">
                <w:rPr>
                  <w:rFonts w:ascii="Times New Roman" w:hAnsi="Times New Roman" w:hint="cs"/>
                  <w:sz w:val="24"/>
                  <w:szCs w:val="24"/>
                  <w:rtl/>
                </w:rPr>
                <w:t>‬</w:t>
              </w:r>
              <w:r w:rsidRPr="00940D13">
                <w:rPr>
                  <w:rFonts w:ascii="Arial" w:hAnsi="Arial" w:cs="B Nazanin"/>
                  <w:sz w:val="24"/>
                  <w:szCs w:val="24"/>
                </w:rPr>
                <w:t>‬</w:t>
              </w:r>
              <w:r w:rsidRPr="00940D13">
                <w:rPr>
                  <w:rFonts w:ascii="Arial" w:hAnsi="Arial" w:cs="B Nazanin"/>
                  <w:sz w:val="24"/>
                  <w:szCs w:val="24"/>
                </w:rPr>
                <w:t>‬</w:t>
              </w:r>
              <w:r w:rsidRPr="00940D13">
                <w:rPr>
                  <w:rFonts w:ascii="Arial" w:hAnsi="Arial" w:cs="B Nazanin"/>
                  <w:sz w:val="24"/>
                  <w:szCs w:val="24"/>
                </w:rPr>
                <w:t>‬</w:t>
              </w:r>
              <w:r w:rsidRPr="00940D13">
                <w:rPr>
                  <w:rFonts w:ascii="Arial" w:hAnsi="Arial" w:cs="B Nazanin"/>
                  <w:sz w:val="24"/>
                  <w:szCs w:val="24"/>
                </w:rPr>
                <w:t>‬</w:t>
              </w:r>
              <w:r w:rsidR="00F715C8">
                <w:t>‬</w:t>
              </w:r>
              <w:r w:rsidR="00F715C8">
                <w:t>‬</w:t>
              </w:r>
            </w:bdo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آوا شمالی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/>
                <w:sz w:val="24"/>
                <w:szCs w:val="24"/>
                <w:rtl/>
              </w:rPr>
              <w:t>اقدامات خرید سجن اکبر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/>
                <w:sz w:val="24"/>
                <w:szCs w:val="24"/>
                <w:rtl/>
              </w:rPr>
              <w:t>حبیب ثابت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اکتاویو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پاز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: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صدایی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از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آن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خود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نیک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کیستر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اندیشه در دوره میانه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دیوید لاسکم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ایران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پل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میان‌فرهنگی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تعاملات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بین‌المللی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جاده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ابریشم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حسن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باستانی‌راد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ایران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و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شاردن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آثار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فیلسوفان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قرن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هجدهم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فرانسه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فاطمه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عشقی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باستا‌ن‌شناسی دین: با فانوس نظر در جستجوی آیین‌های گمشده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حکمت‌الله ملاصالحی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بررسی تاریخی و جغرافیایی داستان حضرت ذوالقرنین علیه‌السلام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فریدون اسلام‌نیا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به دستی کمن</w:t>
            </w:r>
            <w:r w:rsidRPr="00940D13">
              <w:rPr>
                <w:rFonts w:ascii="Arial" w:hAnsi="Arial" w:cs="B Nazanin"/>
                <w:sz w:val="24"/>
                <w:szCs w:val="24"/>
                <w:rtl/>
                <w:lang w:bidi="fa-IR"/>
              </w:rPr>
              <w:t>د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مهدی سعیدی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16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پاره‌نوشته‌های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پیشاسقراطی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دانيل‌دبليو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17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/>
                <w:sz w:val="24"/>
                <w:szCs w:val="24"/>
                <w:rtl/>
              </w:rPr>
              <w:t>پراکندگی جغرافیایی شیعه در ایران تا پایان قرن ششم بر پایه منابع رجالی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/>
                <w:sz w:val="24"/>
                <w:szCs w:val="24"/>
                <w:rtl/>
              </w:rPr>
              <w:t>علی‌اکبر امامی‌حجت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18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پیکان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سرنوشت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ما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: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با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بهره‌گیری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از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نوشته‌ها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و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خاطرات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احمد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خیامی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مهدی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خیامی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19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تاریخ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تصوف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و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عرفان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اسلامی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: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از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آغاز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عصر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صفوی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تا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اواخر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دوره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قاجاریه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محمودرضا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اسفندیار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20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تاریخ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مردم‌شناسی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و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فرهنگ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مردم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ایران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روزگار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پهلوی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حمیدرضا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دالوند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21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تاویل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و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تفسیر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نگاره‌های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ایرانی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-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اسلامی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بر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پایه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نجوم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عارفه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صرامی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22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تحلیل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گفتمان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دینی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: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مبانی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نظری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حسن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بشیر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23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تحول مبانی مشروعیت خلافت از آغاز تا فروپاشی عباسیان با رویکردی به آرای اهل سنت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حاتم قادری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24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تحولات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سیاسی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ـ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اجتماعی در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جمهوری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اسلامی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ایران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/>
                <w:sz w:val="24"/>
                <w:szCs w:val="24"/>
                <w:rtl/>
                <w:lang w:bidi="fa-IR"/>
              </w:rPr>
              <w:t>۱۳۵۷ - ۱۳۹۶</w:t>
            </w:r>
            <w:r w:rsidRPr="00940D13">
              <w:rPr>
                <w:rFonts w:ascii="Times New Roman" w:hAnsi="Times New Roman" w:hint="cs"/>
                <w:sz w:val="24"/>
                <w:szCs w:val="24"/>
                <w:rtl/>
                <w:lang w:bidi="fa-IR"/>
              </w:rPr>
              <w:t>‬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یحیی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فوزی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25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ترجمه بینانشانه‌ای: از نظريه تا كاربرد (مجموعه مقالات)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احمد پاکتچی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26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تعلیقات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محمدباقر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مؤمن‌سبزواری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بر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الهیات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شفا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تالیف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ابوعلی‌سینا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سیدصدرالدین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طاهری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27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تمدن و فرهنگ: همگرایی فرهنگی در جهان و تحول فرهنگی ایرانیان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مرتضی مردیها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28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جامعه باستان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لوییس‌هنری مورگان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29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جلوه‌های اهورایی و اهریمنی در شاهنامه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محمد مرادی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30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جنگ ایران و عراق به روایت تحلیل‌گران غربی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محبوبه شمشیرگرها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31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چشم‌اندازهای فرهنگ معاصر ایران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نعمت‌الله فاضلی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32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/>
                <w:sz w:val="24"/>
                <w:szCs w:val="24"/>
                <w:rtl/>
              </w:rPr>
              <w:t>چیستی فلسفه سیاسی مشاء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/>
                <w:sz w:val="24"/>
                <w:szCs w:val="24"/>
                <w:rtl/>
              </w:rPr>
              <w:t>مرتضی یوسفی‌راد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33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حکمت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ایرانی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و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حکمت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متعالیه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سیدمحمد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خامنه‌ای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34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حلاج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جستجوی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خدا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یا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خود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روژه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ارنالدیز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35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خرگرد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جام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گذرگاه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جاده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ابریشم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علیرضا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قیامتی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36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خودتزیینی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زنان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ترکمن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طیبه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عزت‌اللهی‌نژاد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37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داستان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رستم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و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سهراب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ابوالقاسم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فردوسی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جلال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خالقی‌مطلق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38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/>
                <w:sz w:val="24"/>
                <w:szCs w:val="24"/>
                <w:rtl/>
              </w:rPr>
              <w:t>داستایفسکی و روند خلاقیت ادبی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/>
                <w:sz w:val="24"/>
                <w:szCs w:val="24"/>
                <w:rtl/>
              </w:rPr>
              <w:t>ژاک کاتوو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39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آغوش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نور7 :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بازگشت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از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سوی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نور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سارا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هینز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40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پس‌کوچه‌های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زندگی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و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شعر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لرمانتوف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مهنوش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اسکندری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41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/>
                <w:sz w:val="24"/>
                <w:szCs w:val="24"/>
                <w:rtl/>
              </w:rPr>
              <w:t>در مسیر احیای آثار حکیم ابونصر فارابی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/>
                <w:sz w:val="24"/>
                <w:szCs w:val="24"/>
                <w:rtl/>
              </w:rPr>
              <w:t>اکبر اسدعلیزاده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42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درآمدی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بر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زبان‌شناسی‌شناختی‌اجتماعی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سیدمحمود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متشرعی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43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درس‌گفتارهایی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درباره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مکتب‌های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ادبی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ناصر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علیزاده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44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درسنامه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نحو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زبان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فارسی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مژگان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همایون‌فر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45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دستور شناختی : مبانی نظری و کاربست آن در زبان فارسی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سحر بهرامی‌خورشید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46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دیبای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پیروزه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: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گزیده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و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شرح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متون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تاریخی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فارسی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محمدجعفر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یاحقی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47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دین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و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معنویت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محمود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مقدمی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48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رتوریک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سیاسی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ایران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تینا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چهارسوقی‌امین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49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رس‍ال‍ه‌ ن‍ق‍د ال‍ن‍ق‍ود ف‍ی‌ م‍ع‍رف‍ه‌ ال‍وج‍ود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ح‍ی‍در آم‍ل‍ی‌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50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روس‌ها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ایران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رودی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متی،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یلنا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آندری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یوا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51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روش تحقیق تطبیقی در علوم انسانی با تاکید بر مطالعات علوم تربیتی و روان‌شناسی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عباس معدن‌دار‌آرانی، لیدا کاکیا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52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روش تحقیق دانشگاهی (شیوه‌نامه مقاله‌نویسی، پایان‌نامه ارشد و رساله دکترا</w:t>
            </w:r>
            <w:r w:rsidRPr="00940D13">
              <w:rPr>
                <w:rFonts w:ascii="Arial" w:hAnsi="Arial" w:cs="B Nazanin"/>
                <w:sz w:val="24"/>
                <w:szCs w:val="24"/>
              </w:rPr>
              <w:t>)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سیدعلی‌اکبر تقویان، محمود قیوم‌زاده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53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روش‌های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تجربی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زبان‌شناسی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شناختی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مونيكا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گونزالز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-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مارکس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54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زبان اسطوره‌ی ارنست کاسیرر و زبان علم دیداری سالک ایرانی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محمد پیرحیاتی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55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زبان‌شناسی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پیکره‌ای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عمل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ویلیام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جی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.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کرافورد،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انیکو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سزومی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56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زبان‌شناسی: منظری ایرانی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محمد دبیرمقدم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57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/>
                <w:sz w:val="24"/>
                <w:szCs w:val="24"/>
                <w:rtl/>
              </w:rPr>
              <w:t>سبک‌شناسی تفصیلی نثر پارسی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/>
                <w:sz w:val="24"/>
                <w:szCs w:val="24"/>
                <w:rtl/>
              </w:rPr>
              <w:t>محمد غلامرضائی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58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سنت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معماری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چهار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ایوانی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به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عنوان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تجلیگاه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بهشت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و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قدرت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الهی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النا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پاسکالوا،</w:t>
            </w:r>
            <w:r w:rsidRPr="00940D13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محمدرضا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لیلیان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59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سنن سکایی، آینه پارتی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آتنا عبدلی‌مسینان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60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شرح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و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توضیحات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و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تعلیقات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کتاب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راحه‌الصدور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و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آیه‌السرور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محمدبن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علی‌بن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سلیمان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الراوندی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61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شعر نو عربی: نقد و تحلیل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رضا ناظمیان، زهره قربانی‌مادوانی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62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شهرستان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دورود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از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دیدگاه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باستان‌شناسی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عباس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نوری،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مریم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ثنایی‌مقدم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63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/>
                <w:sz w:val="24"/>
                <w:szCs w:val="24"/>
                <w:rtl/>
              </w:rPr>
              <w:t>عقلانیت و معنویت در بوته نقد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/>
                <w:sz w:val="24"/>
                <w:szCs w:val="24"/>
                <w:rtl/>
              </w:rPr>
              <w:t>سیدمحمد اکبریان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64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/>
                <w:sz w:val="24"/>
                <w:szCs w:val="24"/>
                <w:rtl/>
              </w:rPr>
              <w:t>غزلواره‌ها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/>
                <w:sz w:val="24"/>
                <w:szCs w:val="24"/>
                <w:rtl/>
              </w:rPr>
              <w:t>وی‍ل‍ی‍ام</w:t>
            </w:r>
            <w:r w:rsidRPr="00940D13">
              <w:rPr>
                <w:rFonts w:cs="B Nazanin"/>
                <w:sz w:val="24"/>
                <w:szCs w:val="24"/>
              </w:rPr>
              <w:t xml:space="preserve"> </w:t>
            </w:r>
            <w:r w:rsidRPr="00940D13">
              <w:rPr>
                <w:rFonts w:cs="B Nazanin"/>
                <w:sz w:val="24"/>
                <w:szCs w:val="24"/>
                <w:rtl/>
              </w:rPr>
              <w:t>ش‍ک‍س‍پ‍ی‍ر</w:t>
            </w:r>
            <w:r w:rsidRPr="00940D13">
              <w:rPr>
                <w:rFonts w:cs="B Nazanin"/>
                <w:sz w:val="24"/>
                <w:szCs w:val="24"/>
              </w:rPr>
              <w:t xml:space="preserve"> ‌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65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فرهنگ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داستان‌نویسان:</w:t>
            </w:r>
            <w:r w:rsidRPr="00940D13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شیوه‌های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روایت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تشریحی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داستان‌نویسی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جمال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میرصادقی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66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/>
                <w:sz w:val="24"/>
                <w:szCs w:val="24"/>
                <w:rtl/>
              </w:rPr>
              <w:t>فرهنگ ریشه‌شناسی زبان پارسی‏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/>
                <w:sz w:val="24"/>
                <w:szCs w:val="24"/>
                <w:rtl/>
              </w:rPr>
              <w:t>مصطفی پاشنگ</w:t>
            </w:r>
          </w:p>
        </w:tc>
      </w:tr>
      <w:tr w:rsidR="003B1546" w:rsidRPr="00940D13" w:rsidTr="004245A7">
        <w:tc>
          <w:tcPr>
            <w:tcW w:w="629" w:type="dxa"/>
          </w:tcPr>
          <w:p w:rsidR="003B1546" w:rsidRPr="00940D13" w:rsidRDefault="003B1546" w:rsidP="00FF009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67</w:t>
            </w:r>
          </w:p>
        </w:tc>
        <w:tc>
          <w:tcPr>
            <w:tcW w:w="6237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  <w:rtl/>
                <w:lang w:bidi="fa-IR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  <w:lang w:bidi="fa-IR"/>
              </w:rPr>
              <w:t>فرهنگ فارسی مینا</w:t>
            </w:r>
          </w:p>
        </w:tc>
        <w:tc>
          <w:tcPr>
            <w:tcW w:w="2376" w:type="dxa"/>
          </w:tcPr>
          <w:p w:rsidR="003B1546" w:rsidRPr="00940D13" w:rsidRDefault="003B1546" w:rsidP="00C8200D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ابراهیم سمرقندی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68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فرهنگ کهن نهج‌البلاغه : شامل واگان و عبارات دشوار</w:t>
            </w: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سيد حبيب الله احمدپناه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>69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فرهنگ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نام‌های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کهن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و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باستانی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استان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تهران</w:t>
            </w: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مصطفی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پاشنگ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70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فهرست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اسناد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و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مدارک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آرشیوی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مرتبط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با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آسیای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مرکزی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موجود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کتابخانه‌ها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و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مراکز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آرشیوی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ایران</w:t>
            </w: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سیدعلی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موجانی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71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/>
                <w:sz w:val="24"/>
                <w:szCs w:val="24"/>
                <w:rtl/>
              </w:rPr>
              <w:t>فیلسوفان بدکردار</w:t>
            </w: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/>
                <w:sz w:val="24"/>
                <w:szCs w:val="24"/>
                <w:rtl/>
              </w:rPr>
              <w:t>نایجل راجرز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72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قرن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دیوانه من</w:t>
            </w: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ایوان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کلیما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73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ق‍ن‍د پ‍ارس‍ی‌</w:t>
            </w: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ن‍ذی‍ر اح‍م‍د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74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کاغذهای اسلامی: بررسی یکی از صنایع باستانی</w:t>
            </w: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هلن لاودی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75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  <w:rtl/>
                <w:lang w:bidi="fa-IR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  <w:lang w:bidi="fa-IR"/>
              </w:rPr>
              <w:t>کانت</w:t>
            </w:r>
            <w:r w:rsidRPr="00940D13">
              <w:rPr>
                <w:rFonts w:ascii="Arial" w:hAnsi="Arial" w:cs="B Nazanin"/>
                <w:sz w:val="24"/>
                <w:szCs w:val="24"/>
                <w:rtl/>
                <w:lang w:bidi="fa-IR"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  <w:lang w:bidi="fa-IR"/>
              </w:rPr>
              <w:t>و</w:t>
            </w:r>
            <w:r w:rsidRPr="00940D13">
              <w:rPr>
                <w:rFonts w:ascii="Arial" w:hAnsi="Arial" w:cs="B Nazanin"/>
                <w:sz w:val="24"/>
                <w:szCs w:val="24"/>
                <w:rtl/>
                <w:lang w:bidi="fa-IR"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  <w:lang w:bidi="fa-IR"/>
              </w:rPr>
              <w:t>مسئله‌</w:t>
            </w:r>
            <w:r w:rsidRPr="00940D13">
              <w:rPr>
                <w:rFonts w:ascii="Arial" w:hAnsi="Arial" w:cs="B Nazanin"/>
                <w:sz w:val="24"/>
                <w:szCs w:val="24"/>
                <w:rtl/>
                <w:lang w:bidi="fa-IR"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  <w:lang w:bidi="fa-IR"/>
              </w:rPr>
              <w:t>متافیزیک</w:t>
            </w: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مارتین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هایدگر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76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/>
                <w:sz w:val="24"/>
                <w:szCs w:val="24"/>
                <w:rtl/>
              </w:rPr>
              <w:t>گنج گوهرهای مثنوی</w:t>
            </w: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/>
                <w:sz w:val="24"/>
                <w:szCs w:val="24"/>
                <w:rtl/>
              </w:rPr>
              <w:t>همایون صنعتی‌زاده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77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الگوهای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روایی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افسانه‌ها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و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اسطوره‌های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ایرانی</w:t>
            </w:r>
            <w:r w:rsidRPr="00940D13">
              <w:rPr>
                <w:rFonts w:ascii="Times New Roman" w:hAnsi="Times New Roman" w:hint="cs"/>
                <w:sz w:val="24"/>
                <w:szCs w:val="24"/>
                <w:rtl/>
              </w:rPr>
              <w:t>‬</w:t>
            </w: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پگاه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خدیش،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فریده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داوودی‌مقدم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78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ماجرای شگفت‌انگیز توتان‌خامون</w:t>
            </w: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کریستین ژاک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79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مبانی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و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اصول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فرهنگ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قرآن</w:t>
            </w: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عیسی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عیسی‌زاده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80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محاکمه رضاخان و روشنفکران پیرامون او موضوع اتهام: تغییر لباس ملی ایرانیان</w:t>
            </w: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گروه تحقیق موسسه فرهنگی هنری قدر ولایت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81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مداخلات ایرانیان</w:t>
            </w: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جان هایلند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82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/>
                <w:sz w:val="24"/>
                <w:szCs w:val="24"/>
                <w:rtl/>
              </w:rPr>
              <w:t>مشهورات بی‌اعتبار در تاریخ و حدیث</w:t>
            </w: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/>
                <w:sz w:val="24"/>
                <w:szCs w:val="24"/>
                <w:rtl/>
              </w:rPr>
              <w:t>مهدی سیمایی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83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ملاصدرا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و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مسئله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معاد</w:t>
            </w: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علیرضا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اسعدی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84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من تقی‌زاده هستم</w:t>
            </w: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سیدحسن تقی‌زاده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85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‏</w:t>
            </w:r>
            <w:dir w:val="rtl">
              <w:r w:rsidRPr="00940D13">
                <w:rPr>
                  <w:rFonts w:ascii="Arial" w:hAnsi="Arial" w:cs="B Nazanin" w:hint="cs"/>
                  <w:sz w:val="24"/>
                  <w:szCs w:val="24"/>
                  <w:rtl/>
                </w:rPr>
                <w:t>مناسبات</w:t>
              </w:r>
              <w:r w:rsidRPr="00940D13">
                <w:rPr>
                  <w:rFonts w:ascii="Arial" w:hAnsi="Arial" w:cs="B Nazanin"/>
                  <w:sz w:val="24"/>
                  <w:szCs w:val="24"/>
                  <w:rtl/>
                </w:rPr>
                <w:t xml:space="preserve"> </w:t>
              </w:r>
              <w:r w:rsidRPr="00940D13">
                <w:rPr>
                  <w:rFonts w:ascii="Arial" w:hAnsi="Arial" w:cs="B Nazanin" w:hint="cs"/>
                  <w:sz w:val="24"/>
                  <w:szCs w:val="24"/>
                  <w:rtl/>
                </w:rPr>
                <w:t>تاریخی</w:t>
              </w:r>
              <w:r w:rsidRPr="00940D13">
                <w:rPr>
                  <w:rFonts w:ascii="Arial" w:hAnsi="Arial" w:cs="B Nazanin"/>
                  <w:sz w:val="24"/>
                  <w:szCs w:val="24"/>
                  <w:rtl/>
                </w:rPr>
                <w:t xml:space="preserve"> </w:t>
              </w:r>
              <w:r w:rsidRPr="00940D13">
                <w:rPr>
                  <w:rFonts w:ascii="Arial" w:hAnsi="Arial" w:cs="B Nazanin" w:hint="cs"/>
                  <w:sz w:val="24"/>
                  <w:szCs w:val="24"/>
                  <w:rtl/>
                </w:rPr>
                <w:t>ایران</w:t>
              </w:r>
              <w:r w:rsidRPr="00940D13">
                <w:rPr>
                  <w:rFonts w:ascii="Arial" w:hAnsi="Arial" w:cs="B Nazanin"/>
                  <w:sz w:val="24"/>
                  <w:szCs w:val="24"/>
                  <w:rtl/>
                </w:rPr>
                <w:t xml:space="preserve"> </w:t>
              </w:r>
              <w:r w:rsidRPr="00940D13">
                <w:rPr>
                  <w:rFonts w:ascii="Arial" w:hAnsi="Arial" w:cs="B Nazanin" w:hint="cs"/>
                  <w:sz w:val="24"/>
                  <w:szCs w:val="24"/>
                  <w:rtl/>
                </w:rPr>
                <w:t>و</w:t>
              </w:r>
              <w:r w:rsidRPr="00940D13">
                <w:rPr>
                  <w:rFonts w:ascii="Arial" w:hAnsi="Arial" w:cs="B Nazanin"/>
                  <w:sz w:val="24"/>
                  <w:szCs w:val="24"/>
                  <w:rtl/>
                </w:rPr>
                <w:t xml:space="preserve"> </w:t>
              </w:r>
              <w:r w:rsidRPr="00940D13">
                <w:rPr>
                  <w:rFonts w:ascii="Arial" w:hAnsi="Arial" w:cs="B Nazanin" w:hint="cs"/>
                  <w:sz w:val="24"/>
                  <w:szCs w:val="24"/>
                  <w:rtl/>
                </w:rPr>
                <w:t>ژاپن</w:t>
              </w:r>
              <w:r w:rsidRPr="00940D13">
                <w:rPr>
                  <w:rFonts w:ascii="Arial" w:hAnsi="Arial" w:cs="B Nazanin"/>
                  <w:sz w:val="24"/>
                  <w:szCs w:val="24"/>
                  <w:rtl/>
                </w:rPr>
                <w:t xml:space="preserve"> </w:t>
              </w:r>
              <w:r w:rsidRPr="00940D13">
                <w:rPr>
                  <w:rFonts w:ascii="Arial" w:hAnsi="Arial" w:cs="B Nazanin" w:hint="cs"/>
                  <w:sz w:val="24"/>
                  <w:szCs w:val="24"/>
                  <w:rtl/>
                </w:rPr>
                <w:t>بر</w:t>
              </w:r>
              <w:r w:rsidRPr="00940D13">
                <w:rPr>
                  <w:rFonts w:ascii="Arial" w:hAnsi="Arial" w:cs="B Nazanin"/>
                  <w:sz w:val="24"/>
                  <w:szCs w:val="24"/>
                  <w:rtl/>
                </w:rPr>
                <w:t xml:space="preserve"> </w:t>
              </w:r>
              <w:r w:rsidRPr="00940D13">
                <w:rPr>
                  <w:rFonts w:ascii="Arial" w:hAnsi="Arial" w:cs="B Nazanin" w:hint="cs"/>
                  <w:sz w:val="24"/>
                  <w:szCs w:val="24"/>
                  <w:rtl/>
                </w:rPr>
                <w:t>اساس</w:t>
              </w:r>
              <w:r w:rsidRPr="00940D13">
                <w:rPr>
                  <w:rFonts w:ascii="Arial" w:hAnsi="Arial" w:cs="B Nazanin"/>
                  <w:sz w:val="24"/>
                  <w:szCs w:val="24"/>
                  <w:rtl/>
                </w:rPr>
                <w:t xml:space="preserve"> </w:t>
              </w:r>
              <w:r w:rsidRPr="00940D13">
                <w:rPr>
                  <w:rFonts w:ascii="Arial" w:hAnsi="Arial" w:cs="B Nazanin" w:hint="cs"/>
                  <w:sz w:val="24"/>
                  <w:szCs w:val="24"/>
                  <w:rtl/>
                </w:rPr>
                <w:t>اسناد</w:t>
              </w:r>
              <w:r w:rsidRPr="00940D13">
                <w:rPr>
                  <w:rFonts w:ascii="Arial" w:hAnsi="Arial" w:cs="B Nazanin"/>
                  <w:sz w:val="24"/>
                  <w:szCs w:val="24"/>
                  <w:rtl/>
                </w:rPr>
                <w:t xml:space="preserve"> </w:t>
              </w:r>
              <w:r w:rsidRPr="00940D13">
                <w:rPr>
                  <w:rFonts w:ascii="Arial" w:hAnsi="Arial" w:cs="B Nazanin" w:hint="cs"/>
                  <w:sz w:val="24"/>
                  <w:szCs w:val="24"/>
                  <w:rtl/>
                </w:rPr>
                <w:t>آرشیوی</w:t>
              </w:r>
              <w:r w:rsidRPr="00940D13">
                <w:rPr>
                  <w:rFonts w:ascii="Arial" w:hAnsi="Arial" w:cs="B Nazanin"/>
                  <w:sz w:val="24"/>
                  <w:szCs w:val="24"/>
                  <w:rtl/>
                </w:rPr>
                <w:t xml:space="preserve"> </w:t>
              </w:r>
              <w:r w:rsidRPr="00940D13">
                <w:rPr>
                  <w:rFonts w:ascii="Arial" w:hAnsi="Arial" w:cs="B Nazanin" w:hint="cs"/>
                  <w:sz w:val="24"/>
                  <w:szCs w:val="24"/>
                  <w:rtl/>
                </w:rPr>
                <w:t>وزارت</w:t>
              </w:r>
              <w:r w:rsidRPr="00940D13">
                <w:rPr>
                  <w:rFonts w:ascii="Arial" w:hAnsi="Arial" w:cs="B Nazanin"/>
                  <w:sz w:val="24"/>
                  <w:szCs w:val="24"/>
                  <w:rtl/>
                </w:rPr>
                <w:t xml:space="preserve"> </w:t>
              </w:r>
              <w:r w:rsidRPr="00940D13">
                <w:rPr>
                  <w:rFonts w:ascii="Arial" w:hAnsi="Arial" w:cs="B Nazanin" w:hint="cs"/>
                  <w:sz w:val="24"/>
                  <w:szCs w:val="24"/>
                  <w:rtl/>
                </w:rPr>
                <w:t>امور</w:t>
              </w:r>
              <w:r w:rsidRPr="00940D13">
                <w:rPr>
                  <w:rFonts w:ascii="Arial" w:hAnsi="Arial" w:cs="B Nazanin"/>
                  <w:sz w:val="24"/>
                  <w:szCs w:val="24"/>
                  <w:rtl/>
                </w:rPr>
                <w:t xml:space="preserve"> </w:t>
              </w:r>
              <w:r w:rsidRPr="00940D13">
                <w:rPr>
                  <w:rFonts w:ascii="Arial" w:hAnsi="Arial" w:cs="B Nazanin" w:hint="cs"/>
                  <w:sz w:val="24"/>
                  <w:szCs w:val="24"/>
                  <w:rtl/>
                </w:rPr>
                <w:t>خارجه</w:t>
              </w:r>
              <w:r w:rsidRPr="00940D13">
                <w:rPr>
                  <w:rFonts w:ascii="Arial" w:hAnsi="Arial" w:cs="B Nazanin"/>
                  <w:sz w:val="24"/>
                  <w:szCs w:val="24"/>
                  <w:rtl/>
                </w:rPr>
                <w:t xml:space="preserve"> </w:t>
              </w:r>
              <w:r w:rsidRPr="00940D13">
                <w:rPr>
                  <w:rFonts w:ascii="Arial" w:hAnsi="Arial" w:cs="B Nazanin" w:hint="cs"/>
                  <w:sz w:val="24"/>
                  <w:szCs w:val="24"/>
                  <w:rtl/>
                </w:rPr>
                <w:t>ایران</w:t>
              </w:r>
              <w:r w:rsidRPr="00940D13">
                <w:rPr>
                  <w:rFonts w:ascii="Arial" w:hAnsi="Arial" w:cs="B Nazanin"/>
                  <w:sz w:val="24"/>
                  <w:szCs w:val="24"/>
                  <w:rtl/>
                </w:rPr>
                <w:t>(</w:t>
              </w:r>
              <w:r w:rsidRPr="00940D13">
                <w:rPr>
                  <w:rFonts w:ascii="Arial" w:hAnsi="Arial" w:cs="B Nazanin"/>
                  <w:sz w:val="24"/>
                  <w:szCs w:val="24"/>
                  <w:rtl/>
                  <w:lang w:bidi="fa-IR"/>
                </w:rPr>
                <w:t>۱۳۵۷-۱۲۵۶</w:t>
              </w:r>
              <w:r w:rsidRPr="00940D13">
                <w:rPr>
                  <w:rFonts w:ascii="Arial" w:hAnsi="Arial" w:cs="B Nazanin"/>
                  <w:sz w:val="24"/>
                  <w:szCs w:val="24"/>
                  <w:rtl/>
                </w:rPr>
                <w:t xml:space="preserve"> </w:t>
              </w:r>
              <w:r w:rsidRPr="00940D13">
                <w:rPr>
                  <w:rFonts w:ascii="Arial" w:hAnsi="Arial" w:cs="B Nazanin" w:hint="cs"/>
                  <w:sz w:val="24"/>
                  <w:szCs w:val="24"/>
                  <w:rtl/>
                </w:rPr>
                <w:t>ش</w:t>
              </w:r>
              <w:r w:rsidRPr="00940D13">
                <w:rPr>
                  <w:rFonts w:ascii="Arial" w:hAnsi="Arial" w:cs="B Nazanin"/>
                  <w:sz w:val="24"/>
                  <w:szCs w:val="24"/>
                  <w:rtl/>
                </w:rPr>
                <w:t>./</w:t>
              </w:r>
              <w:r w:rsidRPr="00940D13">
                <w:rPr>
                  <w:rFonts w:ascii="Arial" w:hAnsi="Arial" w:cs="B Nazanin"/>
                  <w:sz w:val="24"/>
                  <w:szCs w:val="24"/>
                  <w:rtl/>
                  <w:lang w:bidi="fa-IR"/>
                </w:rPr>
                <w:t>۱۹۷۹-۱۸۷۸-</w:t>
              </w:r>
              <w:r w:rsidRPr="00940D13">
                <w:rPr>
                  <w:rFonts w:ascii="Arial" w:hAnsi="Arial" w:cs="B Nazanin" w:hint="cs"/>
                  <w:sz w:val="24"/>
                  <w:szCs w:val="24"/>
                  <w:rtl/>
                </w:rPr>
                <w:t>م</w:t>
              </w:r>
              <w:r w:rsidRPr="00940D13">
                <w:rPr>
                  <w:rFonts w:ascii="Arial" w:hAnsi="Arial" w:cs="B Nazanin"/>
                  <w:sz w:val="24"/>
                  <w:szCs w:val="24"/>
                  <w:rtl/>
                </w:rPr>
                <w:t>.)</w:t>
              </w:r>
              <w:r w:rsidRPr="00940D13">
                <w:rPr>
                  <w:rFonts w:ascii="Arial" w:hAnsi="Arial" w:cs="B Nazanin"/>
                  <w:sz w:val="24"/>
                  <w:szCs w:val="24"/>
                </w:rPr>
                <w:t>‬</w:t>
              </w:r>
              <w:r w:rsidRPr="00940D13">
                <w:rPr>
                  <w:rFonts w:ascii="Arial" w:hAnsi="Arial" w:cs="B Nazanin"/>
                  <w:sz w:val="24"/>
                  <w:szCs w:val="24"/>
                </w:rPr>
                <w:t>‬</w:t>
              </w:r>
              <w:r w:rsidRPr="00940D13">
                <w:rPr>
                  <w:rFonts w:ascii="Arial" w:hAnsi="Arial" w:cs="B Nazanin"/>
                  <w:sz w:val="24"/>
                  <w:szCs w:val="24"/>
                </w:rPr>
                <w:t>‬</w:t>
              </w:r>
              <w:r>
                <w:t>‬</w:t>
              </w:r>
              <w:r w:rsidR="00F715C8">
                <w:t>‬</w:t>
              </w:r>
            </w:di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محمد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چگینی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86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مهریشت: تحلیل زبان‌شناختی متن اوستایی</w:t>
            </w: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مجتبی منشی‌زاده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87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/>
                <w:sz w:val="24"/>
                <w:szCs w:val="24"/>
                <w:rtl/>
              </w:rPr>
              <w:t>موسیقی بوشهر و ریشه‌های آن در گذر تاریخ و تعاملات فرهنگی</w:t>
            </w: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/>
                <w:sz w:val="24"/>
                <w:szCs w:val="24"/>
                <w:rtl/>
              </w:rPr>
              <w:t>سیدمحمدرضا بلادی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88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نارسیده ترنج</w:t>
            </w: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سجاد آیدنلو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89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نردبان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آسمان</w:t>
            </w: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محمد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شریفی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90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نظام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ایدئالیسم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استعلایی</w:t>
            </w: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فریدریش‌ویلهلم‌یوزف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شلینگ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91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نظریه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سلطنت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نفس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حوزه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جبر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فلسفی</w:t>
            </w:r>
            <w:r w:rsidRPr="00940D13">
              <w:rPr>
                <w:rFonts w:ascii="Arial" w:hAnsi="Arial" w:cs="B Nazanin"/>
                <w:sz w:val="24"/>
                <w:szCs w:val="24"/>
              </w:rPr>
              <w:tab/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‏</w:t>
            </w:r>
            <w:dir w:val="rtl">
              <w:r w:rsidRPr="00940D13">
                <w:rPr>
                  <w:rFonts w:ascii="Arial" w:hAnsi="Arial" w:cs="B Nazanin"/>
                  <w:sz w:val="24"/>
                  <w:szCs w:val="24"/>
                </w:rPr>
                <w:t>‬</w:t>
              </w:r>
              <w:r w:rsidRPr="00940D13">
                <w:rPr>
                  <w:rFonts w:ascii="Arial" w:hAnsi="Arial" w:cs="B Nazanin"/>
                  <w:sz w:val="24"/>
                  <w:szCs w:val="24"/>
                </w:rPr>
                <w:t>‬</w:t>
              </w:r>
              <w:r w:rsidRPr="00940D13">
                <w:rPr>
                  <w:rFonts w:ascii="Arial" w:hAnsi="Arial" w:cs="B Nazanin"/>
                  <w:sz w:val="24"/>
                  <w:szCs w:val="24"/>
                </w:rPr>
                <w:t>‬</w:t>
              </w:r>
              <w:r>
                <w:t>‬</w:t>
              </w:r>
              <w:r w:rsidR="00F715C8">
                <w:t>‬</w:t>
              </w:r>
            </w:di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محمدعلی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اسماعیلی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92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نظریه‌ها، مدل‌ها و مفاهیم در تاریخ باستان</w:t>
            </w: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نویل مورلی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93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/>
                <w:sz w:val="24"/>
                <w:szCs w:val="24"/>
                <w:rtl/>
              </w:rPr>
              <w:t>نقش قبیله خزاعه در تغییرات اجتماعی، سیاسی و فرهنگی جهان اسلام تا سال ۲۶۰ هجری</w:t>
            </w: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cs="B Nazanin"/>
                <w:sz w:val="24"/>
                <w:szCs w:val="24"/>
              </w:rPr>
            </w:pPr>
            <w:r w:rsidRPr="00940D13">
              <w:rPr>
                <w:rFonts w:cs="B Nazanin"/>
                <w:sz w:val="24"/>
                <w:szCs w:val="24"/>
                <w:rtl/>
              </w:rPr>
              <w:t>اصغر منتظرالقائم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94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نگاهی به تاریخ معنی‌شناسی</w:t>
            </w: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کورش صفوی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95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نهاد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صدارت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عصر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ناصری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و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تاثیر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بر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ساختار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قدرت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سیاسی</w:t>
            </w: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سیروس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عرشی‌دورباش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96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هگل یا اسپینوزا</w:t>
            </w: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پی‌یر ماشِری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97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هویت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غربی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: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ماهیت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و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مولفه‌ها</w:t>
            </w: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  <w:rtl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احمد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صادقی،سیدرضا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موسوی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98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وحی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نبوی:</w:t>
            </w:r>
            <w:r w:rsidRPr="00940D13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بررسی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نقش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پیامبر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در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پدیده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وحی</w:t>
            </w: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علی</w:t>
            </w:r>
            <w:r w:rsidRPr="00940D13">
              <w:rPr>
                <w:rFonts w:ascii="Arial" w:hAnsi="Arial" w:cs="B Nazanin"/>
                <w:sz w:val="24"/>
                <w:szCs w:val="24"/>
                <w:rtl/>
              </w:rPr>
              <w:t xml:space="preserve"> </w:t>
            </w:r>
            <w:r w:rsidRPr="00940D13">
              <w:rPr>
                <w:rFonts w:ascii="Arial" w:hAnsi="Arial" w:cs="B Nazanin" w:hint="cs"/>
                <w:sz w:val="24"/>
                <w:szCs w:val="24"/>
                <w:rtl/>
              </w:rPr>
              <w:t>ربانی‌گلپایگانی</w:t>
            </w:r>
          </w:p>
        </w:tc>
      </w:tr>
      <w:tr w:rsidR="002F0613" w:rsidRPr="00940D13" w:rsidTr="004245A7">
        <w:tc>
          <w:tcPr>
            <w:tcW w:w="629" w:type="dxa"/>
          </w:tcPr>
          <w:p w:rsidR="002F0613" w:rsidRPr="00940D13" w:rsidRDefault="002F0613" w:rsidP="00FB15F5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940D13">
              <w:rPr>
                <w:rFonts w:cs="B Nazanin" w:hint="cs"/>
                <w:sz w:val="24"/>
                <w:szCs w:val="24"/>
                <w:rtl/>
                <w:lang w:bidi="fa-IR"/>
              </w:rPr>
              <w:t>99</w:t>
            </w:r>
          </w:p>
        </w:tc>
        <w:tc>
          <w:tcPr>
            <w:tcW w:w="6237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یادگیری زبان و شناخت در نظریه چهارچوب رابطه‌ای</w:t>
            </w:r>
          </w:p>
        </w:tc>
        <w:tc>
          <w:tcPr>
            <w:tcW w:w="2376" w:type="dxa"/>
          </w:tcPr>
          <w:p w:rsidR="002F0613" w:rsidRPr="00940D13" w:rsidRDefault="002F0613" w:rsidP="00C8200D">
            <w:pPr>
              <w:jc w:val="center"/>
              <w:rPr>
                <w:rFonts w:ascii="Arial" w:hAnsi="Arial" w:cs="B Nazanin"/>
                <w:sz w:val="24"/>
                <w:szCs w:val="24"/>
              </w:rPr>
            </w:pPr>
            <w:r w:rsidRPr="00940D13">
              <w:rPr>
                <w:rFonts w:ascii="Arial" w:hAnsi="Arial" w:cs="B Nazanin"/>
                <w:sz w:val="24"/>
                <w:szCs w:val="24"/>
                <w:rtl/>
              </w:rPr>
              <w:t>علی‌اکبر سیف</w:t>
            </w:r>
          </w:p>
        </w:tc>
      </w:tr>
    </w:tbl>
    <w:p w:rsidR="00E30CFE" w:rsidRPr="00940D13" w:rsidRDefault="00E30CFE" w:rsidP="00C8200D">
      <w:pPr>
        <w:jc w:val="center"/>
        <w:rPr>
          <w:rFonts w:cs="B Nazanin"/>
          <w:sz w:val="24"/>
          <w:szCs w:val="24"/>
        </w:rPr>
      </w:pPr>
    </w:p>
    <w:sectPr w:rsidR="00E30CFE" w:rsidRPr="00940D13" w:rsidSect="006E316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346"/>
    <w:rsid w:val="001B5D9D"/>
    <w:rsid w:val="00262328"/>
    <w:rsid w:val="002D7346"/>
    <w:rsid w:val="002F0613"/>
    <w:rsid w:val="003B1546"/>
    <w:rsid w:val="004245A7"/>
    <w:rsid w:val="00441BAA"/>
    <w:rsid w:val="006E3160"/>
    <w:rsid w:val="008542CE"/>
    <w:rsid w:val="00940D13"/>
    <w:rsid w:val="00A045AF"/>
    <w:rsid w:val="00C8200D"/>
    <w:rsid w:val="00C96098"/>
    <w:rsid w:val="00E055C7"/>
    <w:rsid w:val="00E30CFE"/>
    <w:rsid w:val="00F32EB2"/>
    <w:rsid w:val="00F505E2"/>
    <w:rsid w:val="00F71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EB2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1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EB2"/>
    <w:pPr>
      <w:bidi/>
    </w:pPr>
    <w:rPr>
      <w:rFonts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1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866</Words>
  <Characters>4942</Characters>
  <Application>Microsoft Office Word</Application>
  <DocSecurity>0</DocSecurity>
  <Lines>41</Lines>
  <Paragraphs>11</Paragraphs>
  <ScaleCrop>false</ScaleCrop>
  <Company/>
  <LinksUpToDate>false</LinksUpToDate>
  <CharactersWithSpaces>5797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ideh1</dc:creator>
  <cp:keywords/>
  <dc:description/>
  <cp:lastModifiedBy>ideh1</cp:lastModifiedBy>
  <cp:revision>17</cp:revision>
  <dcterms:created xsi:type="dcterms:W3CDTF">2021-05-18T11:03:00Z</dcterms:created>
  <dcterms:modified xsi:type="dcterms:W3CDTF">2021-05-19T08:14:00Z</dcterms:modified>
</cp:coreProperties>
</file>